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lang w:val="en-US" w:eastAsia="zh-CN" w:bidi="ar-SA"/>
        </w:rPr>
        <w:t>《</w:t>
      </w:r>
      <w:r>
        <w:rPr>
          <w:rFonts w:hint="eastAsia" w:ascii="方正小标宋_GBK" w:hAnsi="方正小标宋_GBK" w:eastAsia="方正小标宋_GBK" w:cs="方正小标宋_GBK"/>
          <w:b w:val="0"/>
          <w:bCs w:val="0"/>
          <w:kern w:val="0"/>
          <w:sz w:val="44"/>
          <w:szCs w:val="44"/>
          <w:lang w:val="en-US" w:eastAsia="zh-CN" w:bidi="ar"/>
        </w:rPr>
        <w:t>关于加快组建中小企业发展联盟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60" w:lineRule="exact"/>
        <w:ind w:left="0" w:right="0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kern w:val="0"/>
          <w:sz w:val="44"/>
          <w:szCs w:val="44"/>
          <w:lang w:val="en-US" w:eastAsia="zh-CN" w:bidi="ar"/>
        </w:rPr>
        <w:t>助力中小企业转型发展的建议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lang w:val="en-US" w:eastAsia="zh-CN" w:bidi="ar-SA"/>
        </w:rPr>
        <w:t>》的回复意见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60" w:lineRule="exact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合作区综合部:</w:t>
      </w:r>
    </w:p>
    <w:p>
      <w:pPr>
        <w:keepNext w:val="0"/>
        <w:keepLines w:val="0"/>
        <w:widowControl/>
        <w:suppressLineNumbers w:val="0"/>
        <w:spacing w:before="0" w:beforeAutospacing="0" w:after="0" w:afterAutospacing="0" w:line="560" w:lineRule="exac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据人大代表提出的《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关于加快组建中小企业发展联盟，助力中小企业转型发展的建议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》，我局高度重视，为提升福田区中小企业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营商环境和创新活力的重要指标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，增强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信息和数据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沟通，根据我局相关工作内容，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>现回复意见如下：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一是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强化经济产业一体化支撑平台能力，不断拓宽平台服务的内涵。梳理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整合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中小企业画像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为企业服务管理机构提供可靠、科学的数据化决策支撑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通过福田区经济产业一体化支撑平台的建设，将促进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区域内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产业相关数据库、大数据模型、相关政策等通过网络连接。通过数据治理和人工智能技术设计实现产业数据的实时观测、分析和对比，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逐步实现园区内中小企业科研技术、成果、转型平台的共享共用。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 xml:space="preserve">    二是建设经济产一体化平台产业数据库和政策库，为中小企业行业资源、信息、经验交流共享提供基础数据支撑。政策库正在建设中，可以让企业更快更全面了解政府的政策，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降低企业的经营成本，提升政府服务质量，增强企业服务粘性。</w:t>
      </w:r>
    </w:p>
    <w:p>
      <w:pPr>
        <w:pStyle w:val="2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福田区政务服务数据管理局</w:t>
      </w:r>
    </w:p>
    <w:p>
      <w:pPr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                        2021年6月3日</w:t>
      </w:r>
    </w:p>
    <w:p>
      <w:pPr>
        <w:pStyle w:val="2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 </w:t>
      </w:r>
    </w:p>
    <w:p>
      <w:pPr>
        <w:ind w:firstLine="640"/>
        <w:jc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5C7BEF"/>
    <w:rsid w:val="39205C65"/>
    <w:rsid w:val="3C9B7455"/>
    <w:rsid w:val="43526AA4"/>
    <w:rsid w:val="63C24F8B"/>
    <w:rsid w:val="6636630B"/>
    <w:rsid w:val="66790421"/>
    <w:rsid w:val="721509D0"/>
    <w:rsid w:val="7FEA5595"/>
    <w:rsid w:val="FFFE9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rFonts w:ascii="Calibri" w:hAnsi="Calibri" w:eastAsia="宋体" w:cs="Calibri"/>
      <w:szCs w:val="21"/>
    </w:r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10">
    <w:name w:val="!正文"/>
    <w:basedOn w:val="1"/>
    <w:qFormat/>
    <w:uiPriority w:val="0"/>
    <w:pPr>
      <w:spacing w:line="360" w:lineRule="auto"/>
      <w:ind w:firstLine="200" w:firstLineChars="200"/>
    </w:pPr>
    <w:rPr>
      <w:rFonts w:ascii="Calibri" w:hAnsi="Calibri" w:eastAsia="宋体" w:cs="Times New Roman"/>
      <w:sz w:val="24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Office_11.8.2.11851_F1E327BC-269C-435d-A152-05C5408002CA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dell</dc:creator>
  <cp:lastModifiedBy>曾一鸣</cp:lastModifiedBy>
  <dcterms:modified xsi:type="dcterms:W3CDTF">2026-04-14T17:06:50Z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2052-11.8.2.11851</vt:lpwstr>
  </property>
  <property fmtid="{D5CDD505-2E9C-101B-9397-08002B2CF9AE}" pid="3" name="ICV">
    <vt:lpwstr>64B5F7BFDB17488FA725C3ED32CEE800</vt:lpwstr>
  </property>
</Properties>
</file>